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0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Default="003730EC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  <w:t xml:space="preserve">Iglesia Episcopal Emmanuel, Houston, Texas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  <w:br/>
        <w:t>Ejemplo de carta de discernimiento: Junta parroquial</w:t>
      </w:r>
    </w:p>
    <w:p w:rsidR="007574AB" w:rsidRDefault="007574AB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</w:pPr>
    </w:p>
    <w:p w:rsidR="007574AB" w:rsidRDefault="003730EC">
      <w:pPr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1º de octubre de  2012</w:t>
      </w:r>
    </w:p>
    <w:p w:rsidR="007574AB" w:rsidRDefault="007574AB">
      <w:pPr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</w:p>
    <w:p w:rsidR="007574AB" w:rsidRDefault="003730EC">
      <w:pPr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Estimado/a:</w:t>
      </w:r>
    </w:p>
    <w:p w:rsidR="007574AB" w:rsidRDefault="003730EC">
      <w:pPr>
        <w:spacing w:before="288"/>
        <w:ind w:right="288"/>
        <w:jc w:val="both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>El liderazgo es tan vital.  Nuestro coadjutor, Tim Alford</w:t>
      </w: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, nuestra junta parroquial y yo hemos estado hablando sobre enviar cartas de fe a los que pueden tener un llamado para servir en la junta parroquial a partir de 2013. Nos gustaría que lo considere.  </w:t>
      </w:r>
    </w:p>
    <w:p w:rsidR="007574AB" w:rsidRDefault="003730EC">
      <w:pPr>
        <w:spacing w:before="288"/>
        <w:rPr>
          <w:rFonts w:ascii="Cambria" w:hAnsi="Cambria"/>
          <w:color w:val="000000"/>
          <w:spacing w:val="-3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>Emmanuel cree en el discernimiento. Esto significa que e</w:t>
      </w:r>
      <w:r>
        <w:rPr>
          <w:rFonts w:ascii="Cambria" w:hAnsi="Cambria"/>
          <w:color w:val="000000"/>
          <w:spacing w:val="-3"/>
          <w:w w:val="105"/>
          <w:sz w:val="24"/>
          <w:lang w:val="es-ES_tradnl"/>
        </w:rPr>
        <w:t xml:space="preserve">scuchamos con nuestros oídos externos y con los oídos de nuestros corazones para saber cómo nos está guiando Dios y después nos movemos en esa dirección con obediencia. </w:t>
      </w:r>
      <w:r>
        <w:rPr>
          <w:rFonts w:ascii="Cambria" w:hAnsi="Cambria"/>
          <w:color w:val="000000"/>
          <w:spacing w:val="1"/>
          <w:w w:val="105"/>
          <w:sz w:val="24"/>
          <w:lang w:val="es-ES_tradnl"/>
        </w:rPr>
        <w:t>Tim y yo estamos ofreciendo dos sesiones de Discernimiento Para la Junta Parroquial y l</w:t>
      </w:r>
      <w:r>
        <w:rPr>
          <w:rFonts w:ascii="Cambria" w:hAnsi="Cambria"/>
          <w:color w:val="000000"/>
          <w:spacing w:val="1"/>
          <w:w w:val="105"/>
          <w:sz w:val="24"/>
          <w:lang w:val="es-ES_tradnl"/>
        </w:rPr>
        <w:t xml:space="preserve">o/a invitamos a que asista. Hablaremos sobre el papel de los miembros de la junta parroquial de </w:t>
      </w: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>Emmanuel, las expectativas y una “descripción del trabajo” que indica la dedicación de tiempo. El coadjutor y yo hemos estado haciendo esto todos los años desde</w:t>
      </w: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 xml:space="preserve"> que comencé como rector en 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2003 y hallamos que los que participan disciernen alguna de las siguientes respuestas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: 1) sí, este es un ministerio al que Dios me está llamando ahora; 2) sí, éste puede ser un ministerio al que Dios me está llamando pero para m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ás adelante, no para este año</w:t>
      </w: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>; 3) no, éste no es un ministerio al que Dios me está llamando para servir</w:t>
      </w: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.</w:t>
      </w:r>
    </w:p>
    <w:p w:rsidR="007574AB" w:rsidRDefault="003730EC">
      <w:pPr>
        <w:spacing w:before="288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>Las sesiones de Discernimiento Para la Junta Parroquial serán en martes 9 de octubre a las 7 de la tarde y el domingo 13 de octubre a las 11:30 de la m</w:t>
      </w: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>añana. Tim o yo lo/a llamaremos en los próximos días para contestar las preguntas que tenga y oír si desea asistir a alguna de las sesiones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. Entretanto, cuento con usted para que ore acerca de esta posibilidad. Dios oye sus plegarias y el Espíritu le respo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 xml:space="preserve">nderá. </w:t>
      </w:r>
    </w:p>
    <w:p w:rsidR="007574AB" w:rsidRDefault="003730EC">
      <w:pPr>
        <w:spacing w:before="288"/>
        <w:ind w:right="72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Me encanta tenerlo/a como parte de nuestra comunidad centrada en Cristo. Le agradecemos mucho todo lo que hace a medida que vivimos nuestra misión de “conocer y compartir el amor de Jesucristo”.  </w:t>
      </w:r>
    </w:p>
    <w:p w:rsidR="007574AB" w:rsidRDefault="003730EC">
      <w:pPr>
        <w:spacing w:before="1080"/>
        <w:rPr>
          <w:rFonts w:ascii="Cambria" w:hAnsi="Cambria"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 xml:space="preserve">La </w:t>
      </w:r>
      <w:bookmarkStart w:id="0" w:name="_GoBack"/>
      <w:bookmarkEnd w:id="0"/>
      <w:r>
        <w:rPr>
          <w:rFonts w:ascii="Cambria" w:hAnsi="Cambria"/>
          <w:color w:val="000000"/>
          <w:spacing w:val="-4"/>
          <w:w w:val="105"/>
          <w:sz w:val="24"/>
          <w:lang w:val="es-ES_tradnl"/>
        </w:rPr>
        <w:t>Rev. Janie Kirt Morris</w:t>
      </w:r>
    </w:p>
    <w:sectPr w:rsidR="007574AB" w:rsidSect="00757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54" w:right="1722" w:bottom="622" w:left="1818" w:footer="674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AB" w:rsidRDefault="003730EC">
      <w:r>
        <w:separator/>
      </w:r>
    </w:p>
  </w:endnote>
  <w:endnote w:type="continuationSeparator" w:id="0">
    <w:p w:rsidR="007574AB" w:rsidRDefault="0037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C" w:rsidRDefault="003730E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AB" w:rsidRDefault="003730EC">
    <w:r>
      <w:cr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C" w:rsidRDefault="003730EC">
    <w:pPr>
      <w:tabs>
        <w:tab w:val="left" w:pos="2617"/>
      </w:tabs>
      <w:rPr>
        <w:rFonts w:ascii="Times New Roman" w:hAnsi="Times New Roman"/>
        <w:color w:val="000000"/>
        <w:sz w:val="24"/>
      </w:rPr>
    </w:pPr>
  </w:p>
  <w:p w:rsidR="003730EC" w:rsidRDefault="003730EC">
    <w:pPr>
      <w:tabs>
        <w:tab w:val="left" w:pos="2617"/>
      </w:tabs>
    </w:pPr>
    <w:r>
      <w:rPr>
        <w:rFonts w:ascii="Times New Roman" w:hAnsi="Times New Roman"/>
        <w:color w:val="000000"/>
        <w:sz w:val="24"/>
      </w:rPr>
      <w:tab/>
    </w:r>
    <w:r w:rsidR="007574AB">
      <w:fldChar w:fldCharType="begin"/>
    </w:r>
    <w:r w:rsidR="007574AB">
      <w:instrText>HYPERLINK "http://www.emmanuel-houston.org" \h</w:instrText>
    </w:r>
    <w:r w:rsidR="007574AB">
      <w:fldChar w:fldCharType="separate"/>
    </w:r>
    <w:r>
      <w:rPr>
        <w:rFonts w:ascii="Times New Roman" w:hAnsi="Times New Roman"/>
        <w:color w:val="0000FF"/>
        <w:spacing w:val="-4"/>
        <w:w w:val="105"/>
        <w:sz w:val="24"/>
        <w:u w:val="single"/>
      </w:rPr>
      <w:t>http://www.emmanuel-houston.org</w:t>
    </w:r>
    <w:r w:rsidR="007574AB">
      <w:fldChar w:fldCharType="end"/>
    </w:r>
  </w:p>
  <w:p w:rsidR="007574AB" w:rsidRDefault="007574AB">
    <w:pPr>
      <w:tabs>
        <w:tab w:val="left" w:pos="2617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AB" w:rsidRDefault="003730EC">
      <w:r>
        <w:separator/>
      </w:r>
    </w:p>
  </w:footnote>
  <w:footnote w:type="continuationSeparator" w:id="0">
    <w:p w:rsidR="007574AB" w:rsidRDefault="003730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C" w:rsidRDefault="003730E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C" w:rsidRDefault="003730E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C" w:rsidRPr="003730EC" w:rsidRDefault="003730EC">
    <w:pPr>
      <w:pStyle w:val="Header"/>
      <w:rPr>
        <w:sz w:val="20"/>
      </w:rPr>
    </w:pPr>
    <w:r w:rsidRPr="003730EC">
      <w:rPr>
        <w:sz w:val="20"/>
      </w:rPr>
      <w:t xml:space="preserve">Distributed by ECF Vital Practices, </w:t>
    </w:r>
    <w:hyperlink r:id="rId1" w:history="1">
      <w:r w:rsidRPr="003730EC">
        <w:rPr>
          <w:rStyle w:val="Hyperlink"/>
          <w:sz w:val="20"/>
        </w:rPr>
        <w:t>www.ecfvp.org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AB"/>
    <w:rsid w:val="003730EC"/>
    <w:rsid w:val="007574AB"/>
    <w:rsid w:val="007F5F0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link w:val="FooterChar"/>
    <w:uiPriority w:val="99"/>
    <w:semiHidden/>
    <w:unhideWhenUsed/>
    <w:rsid w:val="007574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574AB"/>
  </w:style>
  <w:style w:type="paragraph" w:styleId="Header">
    <w:name w:val="header"/>
    <w:basedOn w:val="Normal"/>
    <w:link w:val="HeaderChar"/>
    <w:uiPriority w:val="99"/>
    <w:semiHidden/>
    <w:unhideWhenUsed/>
    <w:rsid w:val="00373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0EC"/>
  </w:style>
  <w:style w:type="character" w:styleId="Hyperlink">
    <w:name w:val="Hyperlink"/>
    <w:basedOn w:val="DefaultParagraphFont"/>
    <w:uiPriority w:val="99"/>
    <w:semiHidden/>
    <w:unhideWhenUsed/>
    <w:rsid w:val="00373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drId4" Type="http://schemas.openxmlformats.org/wordprocessingml/2006/fontTable" Target="fontTable0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Davidge</cp:lastModifiedBy>
  <cp:revision>3</cp:revision>
  <dcterms:created xsi:type="dcterms:W3CDTF">2014-01-08T18:34:00Z</dcterms:created>
  <dcterms:modified xsi:type="dcterms:W3CDTF">2014-01-08T18:43:00Z</dcterms:modified>
</cp:coreProperties>
</file>