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ntTable0.xml" ContentType="application/vnd.openxmlformats-officedocument.wordprocessingml.fontTable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C3" w:rsidRDefault="007761DE">
      <w:pPr>
        <w:jc w:val="center"/>
        <w:rPr>
          <w:rFonts w:ascii="Calibri" w:hAnsi="Calibri"/>
          <w:color w:val="000000"/>
          <w:spacing w:val="-4"/>
          <w:w w:val="110"/>
          <w:sz w:val="21"/>
          <w:lang w:val="es-ES_tradnl"/>
        </w:rPr>
      </w:pPr>
      <w:r>
        <w:rPr>
          <w:rFonts w:ascii="Calibri" w:hAnsi="Calibri"/>
          <w:color w:val="000000"/>
          <w:spacing w:val="-4"/>
          <w:w w:val="110"/>
          <w:sz w:val="21"/>
          <w:lang w:val="es-ES_tradnl"/>
        </w:rPr>
        <w:t xml:space="preserve">Diócesis de Texas, Conferencia de Coadjutores y Junta Parroquial, 2012 </w:t>
      </w:r>
      <w:r>
        <w:rPr>
          <w:rFonts w:ascii="Calibri" w:hAnsi="Calibri"/>
          <w:color w:val="000000"/>
          <w:spacing w:val="-4"/>
          <w:w w:val="110"/>
          <w:sz w:val="21"/>
          <w:lang w:val="es-ES_tradnl"/>
        </w:rPr>
        <w:br/>
        <w:t xml:space="preserve">La Rev. Janie </w:t>
      </w:r>
      <w:proofErr w:type="spellStart"/>
      <w:r>
        <w:rPr>
          <w:rFonts w:ascii="Calibri" w:hAnsi="Calibri"/>
          <w:color w:val="000000"/>
          <w:spacing w:val="-4"/>
          <w:w w:val="110"/>
          <w:sz w:val="21"/>
          <w:lang w:val="es-ES_tradnl"/>
        </w:rPr>
        <w:t>Kirt</w:t>
      </w:r>
      <w:proofErr w:type="spellEnd"/>
      <w:r>
        <w:rPr>
          <w:rFonts w:ascii="Calibri" w:hAnsi="Calibri"/>
          <w:color w:val="000000"/>
          <w:spacing w:val="-4"/>
          <w:w w:val="110"/>
          <w:sz w:val="21"/>
          <w:lang w:val="es-ES_tradnl"/>
        </w:rPr>
        <w:t xml:space="preserve"> Morris</w:t>
      </w:r>
    </w:p>
    <w:p w:rsidR="001E2DC3" w:rsidRDefault="007761DE">
      <w:pPr>
        <w:spacing w:before="216" w:line="480" w:lineRule="auto"/>
        <w:jc w:val="center"/>
        <w:rPr>
          <w:rFonts w:ascii="Cambria" w:hAnsi="Cambria"/>
          <w:b/>
          <w:color w:val="000000"/>
          <w:w w:val="105"/>
          <w:sz w:val="23"/>
          <w:u w:val="single"/>
          <w:lang w:val="es-ES_tradnl"/>
        </w:rPr>
      </w:pPr>
      <w:r>
        <w:rPr>
          <w:rFonts w:ascii="Cambria" w:hAnsi="Cambria"/>
          <w:b/>
          <w:color w:val="000000"/>
          <w:w w:val="105"/>
          <w:sz w:val="23"/>
          <w:u w:val="single"/>
          <w:lang w:val="es-ES_tradnl"/>
        </w:rPr>
        <w:t xml:space="preserve">Discernimiento de la Junta Parroquial </w:t>
      </w:r>
      <w:r>
        <w:rPr>
          <w:rFonts w:ascii="Cambria" w:hAnsi="Cambria"/>
          <w:b/>
          <w:color w:val="000000"/>
          <w:w w:val="105"/>
          <w:sz w:val="23"/>
          <w:u w:val="single"/>
          <w:lang w:val="es-ES_tradnl"/>
        </w:rPr>
        <w:br/>
      </w:r>
      <w:r>
        <w:rPr>
          <w:rFonts w:ascii="Cambria" w:hAnsi="Cambria"/>
          <w:b/>
          <w:i/>
          <w:color w:val="000000"/>
          <w:w w:val="105"/>
          <w:sz w:val="23"/>
          <w:lang w:val="es-ES_tradnl"/>
        </w:rPr>
        <w:t>Un proceso de oración</w:t>
      </w:r>
    </w:p>
    <w:p w:rsidR="001E2DC3" w:rsidRDefault="007761DE">
      <w:pPr>
        <w:spacing w:before="468" w:line="196" w:lineRule="auto"/>
        <w:ind w:left="864"/>
        <w:rPr>
          <w:rFonts w:ascii="Cambria" w:hAnsi="Cambria"/>
          <w:color w:val="000000"/>
          <w:spacing w:val="-3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3"/>
          <w:w w:val="105"/>
          <w:sz w:val="24"/>
          <w:lang w:val="es-ES_tradnl"/>
        </w:rPr>
        <w:t xml:space="preserve">1 . </w:t>
      </w:r>
      <w:r>
        <w:rPr>
          <w:rFonts w:ascii="Cambria" w:hAnsi="Cambria"/>
          <w:color w:val="000000"/>
          <w:spacing w:val="-3"/>
          <w:w w:val="105"/>
          <w:sz w:val="24"/>
          <w:u w:val="single"/>
          <w:lang w:val="es-ES_tradnl"/>
        </w:rPr>
        <w:t>Fije fechas</w:t>
      </w:r>
      <w:r>
        <w:rPr>
          <w:rFonts w:ascii="Cambria" w:hAnsi="Cambria"/>
          <w:color w:val="000000"/>
          <w:spacing w:val="-3"/>
          <w:w w:val="105"/>
          <w:sz w:val="24"/>
          <w:lang w:val="es-ES_tradnl"/>
        </w:rPr>
        <w:t xml:space="preserve"> para un mínimo de dos sesiones de discernimiento de una hora de duración cada una. </w:t>
      </w:r>
    </w:p>
    <w:p w:rsidR="001E2DC3" w:rsidRDefault="007761DE">
      <w:pPr>
        <w:spacing w:before="108" w:line="273" w:lineRule="auto"/>
        <w:ind w:left="3960" w:right="288" w:hanging="2880"/>
        <w:rPr>
          <w:rFonts w:ascii="Cambria" w:hAnsi="Cambria"/>
          <w:color w:val="000000"/>
          <w:spacing w:val="-6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6"/>
          <w:w w:val="105"/>
          <w:sz w:val="24"/>
          <w:lang w:val="es-ES_tradnl"/>
        </w:rPr>
        <w:t xml:space="preserve">a. Planifique que un miembro del sacerdocio y el adjutor lideren (a veces otro miembro de la junta parroquial puede ayudar).  </w:t>
      </w:r>
    </w:p>
    <w:p w:rsidR="001E2DC3" w:rsidRDefault="007761DE">
      <w:pPr>
        <w:spacing w:line="278" w:lineRule="auto"/>
        <w:ind w:left="792"/>
        <w:jc w:val="center"/>
        <w:rPr>
          <w:rFonts w:ascii="Cambria" w:hAnsi="Cambria"/>
          <w:color w:val="000000"/>
          <w:spacing w:val="-4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>b . Ofrezca oportunidades en fines de semana</w:t>
      </w: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 xml:space="preserve"> y días laborables.  </w:t>
      </w: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br/>
      </w:r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 xml:space="preserve">c. En octubre o principios de noviembre para la reunión anual de enero </w:t>
      </w:r>
    </w:p>
    <w:p w:rsidR="001E2DC3" w:rsidRDefault="007761DE">
      <w:pPr>
        <w:spacing w:before="360" w:line="192" w:lineRule="auto"/>
        <w:ind w:left="72"/>
        <w:rPr>
          <w:rFonts w:ascii="Cambria" w:hAnsi="Cambria"/>
          <w:color w:val="000000"/>
          <w:spacing w:val="-2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 xml:space="preserve">2 . </w:t>
      </w:r>
      <w:r>
        <w:rPr>
          <w:rFonts w:ascii="Cambria" w:hAnsi="Cambria"/>
          <w:color w:val="000000"/>
          <w:spacing w:val="-2"/>
          <w:w w:val="105"/>
          <w:sz w:val="24"/>
          <w:u w:val="single"/>
          <w:lang w:val="es-ES_tradnl"/>
        </w:rPr>
        <w:t xml:space="preserve">Publicite </w:t>
      </w:r>
    </w:p>
    <w:p w:rsidR="001E2DC3" w:rsidRDefault="007761DE">
      <w:pPr>
        <w:spacing w:before="72" w:line="278" w:lineRule="auto"/>
        <w:ind w:left="1152" w:hanging="360"/>
        <w:rPr>
          <w:rFonts w:ascii="Cambria" w:hAnsi="Cambria"/>
          <w:color w:val="000000"/>
          <w:spacing w:val="-2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>a. Este es el momento de “tomar nombramientos”. Invite a la gente a que asista y pídales que estimulen a otros a que participen por medio de</w:t>
      </w:r>
      <w:r>
        <w:rPr>
          <w:rFonts w:ascii="Cambria" w:hAnsi="Cambria"/>
          <w:color w:val="000000"/>
          <w:spacing w:val="-5"/>
          <w:w w:val="105"/>
          <w:sz w:val="24"/>
          <w:lang w:val="es-ES_tradnl"/>
        </w:rPr>
        <w:t>:</w:t>
      </w:r>
    </w:p>
    <w:p w:rsidR="001E2DC3" w:rsidRDefault="007761DE">
      <w:pPr>
        <w:spacing w:before="180" w:line="273" w:lineRule="auto"/>
        <w:ind w:left="1152" w:right="1512" w:firstLine="720"/>
        <w:rPr>
          <w:rFonts w:ascii="Cambria" w:hAnsi="Cambria"/>
          <w:color w:val="000000"/>
          <w:spacing w:val="-9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9"/>
          <w:w w:val="105"/>
          <w:sz w:val="24"/>
          <w:lang w:val="es-ES_tradnl"/>
        </w:rPr>
        <w:t>Bolet</w:t>
      </w:r>
      <w:r>
        <w:rPr>
          <w:rFonts w:ascii="Cambria" w:hAnsi="Cambria"/>
          <w:color w:val="000000"/>
          <w:spacing w:val="-9"/>
          <w:w w:val="105"/>
          <w:sz w:val="24"/>
          <w:lang w:val="es-ES_tradnl"/>
        </w:rPr>
        <w:t>ines, volantes los domingos, comunicaciones electrónicas, anuncios orales y contactos personales</w:t>
      </w:r>
    </w:p>
    <w:p w:rsidR="001E2DC3" w:rsidRDefault="007761DE">
      <w:pPr>
        <w:spacing w:before="216"/>
        <w:ind w:left="792"/>
        <w:rPr>
          <w:rFonts w:ascii="Cambria" w:hAnsi="Cambria"/>
          <w:color w:val="000000"/>
          <w:spacing w:val="-3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3"/>
          <w:w w:val="105"/>
          <w:sz w:val="24"/>
          <w:lang w:val="es-ES_tradnl"/>
        </w:rPr>
        <w:t xml:space="preserve">b . Siempre </w:t>
      </w:r>
      <w:r>
        <w:rPr>
          <w:rFonts w:ascii="Cambria" w:hAnsi="Cambria"/>
          <w:color w:val="000000"/>
          <w:spacing w:val="-3"/>
          <w:w w:val="105"/>
          <w:sz w:val="24"/>
          <w:u w:val="single"/>
          <w:lang w:val="es-ES_tradnl"/>
        </w:rPr>
        <w:t>use lenguaje de ministerio.</w:t>
      </w:r>
    </w:p>
    <w:p w:rsidR="001E2DC3" w:rsidRDefault="007761DE">
      <w:pPr>
        <w:numPr>
          <w:ilvl w:val="0"/>
          <w:numId w:val="1"/>
        </w:numPr>
        <w:tabs>
          <w:tab w:val="clear" w:pos="432"/>
          <w:tab w:val="decimal" w:pos="1944"/>
        </w:tabs>
        <w:spacing w:before="36"/>
        <w:ind w:left="1512"/>
        <w:rPr>
          <w:rFonts w:ascii="Cambria" w:hAnsi="Cambria"/>
          <w:color w:val="000000"/>
          <w:spacing w:val="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8"/>
          <w:w w:val="105"/>
          <w:sz w:val="24"/>
          <w:lang w:val="es-ES_tradnl"/>
        </w:rPr>
        <w:t>Supervisión es ministerio</w:t>
      </w:r>
    </w:p>
    <w:p w:rsidR="001E2DC3" w:rsidRDefault="007761DE">
      <w:pPr>
        <w:numPr>
          <w:ilvl w:val="0"/>
          <w:numId w:val="1"/>
        </w:numPr>
        <w:tabs>
          <w:tab w:val="clear" w:pos="432"/>
          <w:tab w:val="decimal" w:pos="1944"/>
        </w:tabs>
        <w:spacing w:before="36"/>
        <w:ind w:left="1512"/>
        <w:rPr>
          <w:rFonts w:ascii="Cambria" w:hAnsi="Cambria"/>
          <w:color w:val="000000"/>
          <w:spacing w:val="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8"/>
          <w:w w:val="105"/>
          <w:sz w:val="24"/>
          <w:lang w:val="es-ES_tradnl"/>
        </w:rPr>
        <w:t>Administración es ministerio</w:t>
      </w:r>
    </w:p>
    <w:p w:rsidR="001E2DC3" w:rsidRDefault="007761DE">
      <w:pPr>
        <w:numPr>
          <w:ilvl w:val="0"/>
          <w:numId w:val="1"/>
        </w:numPr>
        <w:tabs>
          <w:tab w:val="clear" w:pos="432"/>
          <w:tab w:val="decimal" w:pos="1944"/>
        </w:tabs>
        <w:spacing w:before="36"/>
        <w:ind w:left="1512"/>
        <w:rPr>
          <w:rFonts w:ascii="Cambria" w:hAnsi="Cambria"/>
          <w:color w:val="000000"/>
          <w:spacing w:val="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8"/>
          <w:w w:val="105"/>
          <w:sz w:val="24"/>
          <w:lang w:val="es-ES_tradnl"/>
        </w:rPr>
        <w:t>Discernimiento de visión es ministerio</w:t>
      </w:r>
    </w:p>
    <w:p w:rsidR="001E2DC3" w:rsidRDefault="007761DE">
      <w:pPr>
        <w:numPr>
          <w:ilvl w:val="0"/>
          <w:numId w:val="1"/>
        </w:numPr>
        <w:tabs>
          <w:tab w:val="clear" w:pos="432"/>
          <w:tab w:val="decimal" w:pos="1944"/>
        </w:tabs>
        <w:spacing w:before="36"/>
        <w:ind w:left="1512"/>
        <w:rPr>
          <w:rFonts w:ascii="Cambria" w:hAnsi="Cambria"/>
          <w:color w:val="000000"/>
          <w:spacing w:val="4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4"/>
          <w:w w:val="105"/>
          <w:sz w:val="24"/>
          <w:lang w:val="es-ES_tradnl"/>
        </w:rPr>
        <w:t xml:space="preserve">Brindar modelos de </w:t>
      </w:r>
      <w:r>
        <w:rPr>
          <w:rFonts w:ascii="Cambria" w:hAnsi="Cambria"/>
          <w:color w:val="000000"/>
          <w:spacing w:val="4"/>
          <w:w w:val="105"/>
          <w:sz w:val="24"/>
          <w:lang w:val="es-ES_tradnl"/>
        </w:rPr>
        <w:t>comunidad cristiana es ministerio</w:t>
      </w:r>
    </w:p>
    <w:p w:rsidR="001E2DC3" w:rsidRDefault="007761DE">
      <w:pPr>
        <w:numPr>
          <w:ilvl w:val="0"/>
          <w:numId w:val="1"/>
        </w:numPr>
        <w:tabs>
          <w:tab w:val="clear" w:pos="432"/>
          <w:tab w:val="decimal" w:pos="1944"/>
        </w:tabs>
        <w:spacing w:before="72"/>
        <w:ind w:left="1512"/>
        <w:rPr>
          <w:rFonts w:ascii="Cambria" w:hAnsi="Cambria"/>
          <w:color w:val="000000"/>
          <w:spacing w:val="2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2"/>
          <w:w w:val="105"/>
          <w:sz w:val="24"/>
          <w:lang w:val="es-ES_tradnl"/>
        </w:rPr>
        <w:t>Los equipo de liderazgo requieren contar con una variedad de dones</w:t>
      </w:r>
    </w:p>
    <w:p w:rsidR="001E2DC3" w:rsidRDefault="007761DE">
      <w:pPr>
        <w:spacing w:before="756"/>
        <w:ind w:left="72"/>
        <w:rPr>
          <w:rFonts w:ascii="Cambria" w:hAnsi="Cambria"/>
          <w:color w:val="000000"/>
          <w:w w:val="105"/>
          <w:sz w:val="24"/>
          <w:lang w:val="es-ES_tradnl"/>
        </w:rPr>
      </w:pPr>
      <w:r>
        <w:rPr>
          <w:rFonts w:ascii="Cambria" w:hAnsi="Cambria"/>
          <w:color w:val="000000"/>
          <w:w w:val="105"/>
          <w:sz w:val="24"/>
          <w:lang w:val="es-ES_tradnl"/>
        </w:rPr>
        <w:t xml:space="preserve">3. Considere </w:t>
      </w:r>
      <w:r>
        <w:rPr>
          <w:rFonts w:ascii="Cambria" w:hAnsi="Cambria"/>
          <w:color w:val="000000"/>
          <w:w w:val="105"/>
          <w:sz w:val="24"/>
          <w:u w:val="single"/>
          <w:lang w:val="es-ES_tradnl"/>
        </w:rPr>
        <w:t>las cualidades que se deben buscar.</w:t>
      </w:r>
    </w:p>
    <w:p w:rsidR="001E2DC3" w:rsidRDefault="007761DE">
      <w:pPr>
        <w:spacing w:before="72" w:line="194" w:lineRule="auto"/>
        <w:ind w:left="792"/>
        <w:rPr>
          <w:rFonts w:ascii="Cambria" w:hAnsi="Cambria"/>
          <w:color w:val="000000"/>
          <w:w w:val="105"/>
          <w:sz w:val="24"/>
          <w:lang w:val="es-ES_tradnl"/>
        </w:rPr>
      </w:pPr>
      <w:r>
        <w:rPr>
          <w:rFonts w:ascii="Cambria" w:hAnsi="Cambria"/>
          <w:color w:val="000000"/>
          <w:w w:val="105"/>
          <w:sz w:val="24"/>
          <w:lang w:val="es-ES_tradnl"/>
        </w:rPr>
        <w:t>a. Enraizado en la fe</w:t>
      </w:r>
    </w:p>
    <w:p w:rsidR="001E2DC3" w:rsidRDefault="007761DE">
      <w:pPr>
        <w:numPr>
          <w:ilvl w:val="0"/>
          <w:numId w:val="2"/>
        </w:numPr>
        <w:tabs>
          <w:tab w:val="clear" w:pos="360"/>
          <w:tab w:val="decimal" w:pos="1944"/>
        </w:tabs>
        <w:spacing w:before="108"/>
        <w:ind w:left="1584"/>
        <w:rPr>
          <w:rFonts w:ascii="Cambria" w:hAnsi="Cambria"/>
          <w:color w:val="000000"/>
          <w:spacing w:val="4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4"/>
          <w:w w:val="105"/>
          <w:sz w:val="24"/>
          <w:lang w:val="es-ES_tradnl"/>
        </w:rPr>
        <w:t>asistencia regular al culto</w:t>
      </w:r>
    </w:p>
    <w:p w:rsidR="001E2DC3" w:rsidRDefault="007761DE">
      <w:pPr>
        <w:numPr>
          <w:ilvl w:val="0"/>
          <w:numId w:val="2"/>
        </w:numPr>
        <w:tabs>
          <w:tab w:val="clear" w:pos="360"/>
          <w:tab w:val="decimal" w:pos="1944"/>
        </w:tabs>
        <w:ind w:left="1584"/>
        <w:rPr>
          <w:rFonts w:ascii="Cambria" w:hAnsi="Cambria"/>
          <w:color w:val="000000"/>
          <w:spacing w:val="16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16"/>
          <w:w w:val="105"/>
          <w:sz w:val="24"/>
          <w:lang w:val="es-ES_tradnl"/>
        </w:rPr>
        <w:t>persona que ora</w:t>
      </w:r>
    </w:p>
    <w:p w:rsidR="001E2DC3" w:rsidRDefault="007761DE">
      <w:pPr>
        <w:spacing w:before="36"/>
        <w:ind w:left="792"/>
        <w:rPr>
          <w:rFonts w:ascii="Cambria" w:hAnsi="Cambria"/>
          <w:color w:val="000000"/>
          <w:spacing w:val="-2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>b . Respetada en su iglesia</w:t>
      </w:r>
    </w:p>
    <w:p w:rsidR="001E2DC3" w:rsidRDefault="007761DE">
      <w:pPr>
        <w:numPr>
          <w:ilvl w:val="0"/>
          <w:numId w:val="3"/>
        </w:numPr>
        <w:tabs>
          <w:tab w:val="clear" w:pos="360"/>
          <w:tab w:val="decimal" w:pos="1224"/>
        </w:tabs>
        <w:spacing w:before="36"/>
        <w:ind w:left="864"/>
        <w:rPr>
          <w:rFonts w:ascii="Cambria" w:hAnsi="Cambria"/>
          <w:color w:val="000000"/>
          <w:spacing w:val="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8"/>
          <w:w w:val="105"/>
          <w:sz w:val="24"/>
          <w:lang w:val="es-ES_tradnl"/>
        </w:rPr>
        <w:t xml:space="preserve">Destrezas </w:t>
      </w:r>
      <w:r>
        <w:rPr>
          <w:rFonts w:ascii="Cambria" w:hAnsi="Cambria"/>
          <w:color w:val="000000"/>
          <w:spacing w:val="8"/>
          <w:w w:val="105"/>
          <w:sz w:val="24"/>
          <w:lang w:val="es-ES_tradnl"/>
        </w:rPr>
        <w:t>que ayudarán</w:t>
      </w:r>
    </w:p>
    <w:p w:rsidR="001E2DC3" w:rsidRDefault="007761DE">
      <w:pPr>
        <w:numPr>
          <w:ilvl w:val="0"/>
          <w:numId w:val="3"/>
        </w:numPr>
        <w:tabs>
          <w:tab w:val="clear" w:pos="360"/>
          <w:tab w:val="decimal" w:pos="1224"/>
        </w:tabs>
        <w:spacing w:before="36"/>
        <w:ind w:left="864"/>
        <w:rPr>
          <w:rFonts w:ascii="Cambria" w:hAnsi="Cambria"/>
          <w:color w:val="000000"/>
          <w:spacing w:val="2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2"/>
          <w:w w:val="105"/>
          <w:sz w:val="24"/>
          <w:lang w:val="es-ES_tradnl"/>
        </w:rPr>
        <w:t>Positivo y digno de confianza, es decir emocionalmente estable</w:t>
      </w:r>
    </w:p>
    <w:p w:rsidR="001E2DC3" w:rsidRDefault="007761DE">
      <w:pPr>
        <w:spacing w:before="576"/>
        <w:ind w:left="72"/>
        <w:rPr>
          <w:rFonts w:ascii="Cambria" w:hAnsi="Cambria"/>
          <w:color w:val="000000"/>
          <w:spacing w:val="-4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 xml:space="preserve">4 .Haga </w:t>
      </w:r>
      <w:r>
        <w:rPr>
          <w:rFonts w:ascii="Cambria" w:hAnsi="Cambria"/>
          <w:color w:val="000000"/>
          <w:spacing w:val="-4"/>
          <w:w w:val="105"/>
          <w:sz w:val="24"/>
          <w:u w:val="single"/>
          <w:lang w:val="es-ES_tradnl"/>
        </w:rPr>
        <w:t>invitaciones personales</w:t>
      </w: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 xml:space="preserve"> – Mantenga una lista actualizada en su archivo.</w:t>
      </w:r>
    </w:p>
    <w:p w:rsidR="001E2DC3" w:rsidRDefault="007761DE">
      <w:pPr>
        <w:spacing w:before="252"/>
        <w:ind w:left="792"/>
        <w:rPr>
          <w:rFonts w:ascii="Cambria" w:hAnsi="Cambria"/>
          <w:color w:val="000000"/>
          <w:spacing w:val="-6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6"/>
          <w:w w:val="105"/>
          <w:sz w:val="24"/>
          <w:lang w:val="es-ES_tradnl"/>
        </w:rPr>
        <w:t xml:space="preserve">  e .   Escriba cartas y deles seguimiento con llamadas telefónicas</w:t>
      </w:r>
    </w:p>
    <w:p w:rsidR="001E2DC3" w:rsidRDefault="007761DE">
      <w:pPr>
        <w:numPr>
          <w:ilvl w:val="0"/>
          <w:numId w:val="4"/>
        </w:numPr>
        <w:tabs>
          <w:tab w:val="clear" w:pos="360"/>
          <w:tab w:val="decimal" w:pos="1224"/>
        </w:tabs>
        <w:spacing w:before="36"/>
        <w:ind w:left="864"/>
        <w:rPr>
          <w:rFonts w:ascii="Cambria" w:hAnsi="Cambria"/>
          <w:color w:val="000000"/>
          <w:w w:val="105"/>
          <w:sz w:val="24"/>
          <w:lang w:val="es-ES_tradnl"/>
        </w:rPr>
      </w:pPr>
      <w:r>
        <w:rPr>
          <w:rFonts w:ascii="Cambria" w:hAnsi="Cambria"/>
          <w:color w:val="000000"/>
          <w:w w:val="105"/>
          <w:sz w:val="24"/>
          <w:lang w:val="es-ES_tradnl"/>
        </w:rPr>
        <w:t xml:space="preserve">Envíe mensajes por correo </w:t>
      </w:r>
      <w:r>
        <w:rPr>
          <w:rFonts w:ascii="Cambria" w:hAnsi="Cambria"/>
          <w:color w:val="000000"/>
          <w:w w:val="105"/>
          <w:sz w:val="24"/>
          <w:lang w:val="es-ES_tradnl"/>
        </w:rPr>
        <w:t>electrónico después de las llamada telefónicas</w:t>
      </w:r>
    </w:p>
    <w:p w:rsidR="001E2DC3" w:rsidRDefault="007761DE">
      <w:pPr>
        <w:numPr>
          <w:ilvl w:val="0"/>
          <w:numId w:val="4"/>
        </w:numPr>
        <w:tabs>
          <w:tab w:val="clear" w:pos="360"/>
          <w:tab w:val="decimal" w:pos="1224"/>
        </w:tabs>
        <w:spacing w:before="36"/>
        <w:ind w:left="864"/>
        <w:rPr>
          <w:rFonts w:ascii="Cambria" w:hAnsi="Cambria"/>
          <w:color w:val="000000"/>
          <w:spacing w:val="30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30"/>
          <w:w w:val="105"/>
          <w:sz w:val="24"/>
          <w:lang w:val="es-ES_tradnl"/>
        </w:rPr>
        <w:t>Llamadas</w:t>
      </w:r>
    </w:p>
    <w:p w:rsidR="001E2DC3" w:rsidRDefault="007761DE">
      <w:pPr>
        <w:numPr>
          <w:ilvl w:val="0"/>
          <w:numId w:val="4"/>
        </w:numPr>
        <w:tabs>
          <w:tab w:val="clear" w:pos="360"/>
          <w:tab w:val="decimal" w:pos="1224"/>
        </w:tabs>
        <w:ind w:left="864"/>
        <w:rPr>
          <w:rFonts w:ascii="Cambria" w:hAnsi="Cambria"/>
          <w:color w:val="000000"/>
          <w:spacing w:val="2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2"/>
          <w:w w:val="105"/>
          <w:sz w:val="24"/>
          <w:lang w:val="es-ES_tradnl"/>
        </w:rPr>
        <w:t>El coadjutor y miembros del sacerdocio pueden compartir esta tarea.</w:t>
      </w:r>
    </w:p>
    <w:p w:rsidR="001E2DC3" w:rsidRDefault="001E2DC3">
      <w:pPr>
        <w:rPr>
          <w:lang w:val="es-ES_tradnl"/>
        </w:rPr>
        <w:sectPr w:rsidR="001E2D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32" w:right="1513" w:bottom="462" w:left="1571" w:footer="622" w:gutter="0"/>
          <w:titlePg/>
        </w:sectPr>
      </w:pPr>
    </w:p>
    <w:p w:rsidR="001E2DC3" w:rsidRDefault="007761DE">
      <w:pPr>
        <w:jc w:val="center"/>
        <w:rPr>
          <w:rFonts w:ascii="Calibri" w:hAnsi="Calibri"/>
          <w:color w:val="000000"/>
          <w:spacing w:val="-4"/>
          <w:w w:val="110"/>
          <w:sz w:val="21"/>
          <w:lang w:val="es-ES_tradnl"/>
        </w:rPr>
      </w:pPr>
      <w:r>
        <w:rPr>
          <w:rFonts w:ascii="Calibri" w:hAnsi="Calibri"/>
          <w:color w:val="000000"/>
          <w:spacing w:val="-4"/>
          <w:w w:val="110"/>
          <w:sz w:val="21"/>
          <w:lang w:val="es-ES_tradnl"/>
        </w:rPr>
        <w:t xml:space="preserve">Diócesis de Texas Conferencia de Coadjutores y Junta Parroquial, 2012 </w:t>
      </w:r>
      <w:r>
        <w:rPr>
          <w:rFonts w:ascii="Calibri" w:hAnsi="Calibri"/>
          <w:color w:val="000000"/>
          <w:spacing w:val="-4"/>
          <w:w w:val="110"/>
          <w:sz w:val="21"/>
          <w:lang w:val="es-ES_tradnl"/>
        </w:rPr>
        <w:br/>
        <w:t xml:space="preserve">La Rev. Janie </w:t>
      </w:r>
      <w:proofErr w:type="spellStart"/>
      <w:r>
        <w:rPr>
          <w:rFonts w:ascii="Calibri" w:hAnsi="Calibri"/>
          <w:color w:val="000000"/>
          <w:spacing w:val="-4"/>
          <w:w w:val="110"/>
          <w:sz w:val="21"/>
          <w:lang w:val="es-ES_tradnl"/>
        </w:rPr>
        <w:t>Kirt</w:t>
      </w:r>
      <w:proofErr w:type="spellEnd"/>
      <w:r>
        <w:rPr>
          <w:rFonts w:ascii="Calibri" w:hAnsi="Calibri"/>
          <w:color w:val="000000"/>
          <w:spacing w:val="-4"/>
          <w:w w:val="110"/>
          <w:sz w:val="21"/>
          <w:lang w:val="es-ES_tradnl"/>
        </w:rPr>
        <w:t xml:space="preserve"> Mo</w:t>
      </w:r>
      <w:r>
        <w:rPr>
          <w:rFonts w:ascii="Calibri" w:hAnsi="Calibri"/>
          <w:color w:val="000000"/>
          <w:spacing w:val="-4"/>
          <w:w w:val="110"/>
          <w:sz w:val="21"/>
          <w:lang w:val="es-ES_tradnl"/>
        </w:rPr>
        <w:t>r</w:t>
      </w:r>
      <w:r>
        <w:rPr>
          <w:rFonts w:ascii="Calibri" w:hAnsi="Calibri"/>
          <w:color w:val="000000"/>
          <w:spacing w:val="-4"/>
          <w:w w:val="110"/>
          <w:sz w:val="21"/>
          <w:lang w:val="es-ES_tradnl"/>
        </w:rPr>
        <w:t>ris</w:t>
      </w:r>
    </w:p>
    <w:p w:rsidR="001E2DC3" w:rsidRDefault="001E2DC3">
      <w:pPr>
        <w:jc w:val="center"/>
        <w:rPr>
          <w:rFonts w:ascii="Calibri" w:hAnsi="Calibri"/>
          <w:color w:val="000000"/>
          <w:spacing w:val="-4"/>
          <w:w w:val="110"/>
          <w:sz w:val="21"/>
          <w:lang w:val="es-ES_tradnl"/>
        </w:rPr>
      </w:pPr>
    </w:p>
    <w:p w:rsidR="001E2DC3" w:rsidRDefault="007761DE">
      <w:pPr>
        <w:spacing w:before="576" w:line="192" w:lineRule="auto"/>
        <w:ind w:left="72"/>
        <w:rPr>
          <w:rFonts w:ascii="Cambria" w:hAnsi="Cambria"/>
          <w:color w:val="000000"/>
          <w:spacing w:val="-2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 xml:space="preserve">4 . Realice </w:t>
      </w:r>
      <w:r>
        <w:rPr>
          <w:rFonts w:ascii="Cambria" w:hAnsi="Cambria"/>
          <w:color w:val="000000"/>
          <w:spacing w:val="-2"/>
          <w:w w:val="105"/>
          <w:sz w:val="24"/>
          <w:u w:val="single"/>
          <w:lang w:val="es-ES_tradnl"/>
        </w:rPr>
        <w:t xml:space="preserve">sesiones </w:t>
      </w:r>
    </w:p>
    <w:p w:rsidR="001E2DC3" w:rsidRDefault="007761DE">
      <w:pPr>
        <w:spacing w:before="72"/>
        <w:ind w:left="792"/>
        <w:rPr>
          <w:rFonts w:ascii="Cambria" w:hAnsi="Cambria"/>
          <w:color w:val="000000"/>
          <w:w w:val="105"/>
          <w:sz w:val="24"/>
          <w:lang w:val="es-ES_tradnl"/>
        </w:rPr>
      </w:pPr>
      <w:r>
        <w:rPr>
          <w:rFonts w:ascii="Cambria" w:hAnsi="Cambria"/>
          <w:color w:val="000000"/>
          <w:w w:val="105"/>
          <w:sz w:val="24"/>
          <w:lang w:val="es-ES_tradnl"/>
        </w:rPr>
        <w:t xml:space="preserve">a.  </w:t>
      </w:r>
      <w:r>
        <w:rPr>
          <w:rFonts w:ascii="Cambria" w:hAnsi="Cambria"/>
          <w:color w:val="000000"/>
          <w:w w:val="105"/>
          <w:sz w:val="24"/>
          <w:lang w:val="es-ES_tradnl"/>
        </w:rPr>
        <w:t>Proporcione expecta</w:t>
      </w:r>
      <w:r>
        <w:rPr>
          <w:rFonts w:ascii="Cambria" w:hAnsi="Cambria"/>
          <w:color w:val="000000"/>
          <w:w w:val="105"/>
          <w:sz w:val="24"/>
          <w:lang w:val="es-ES_tradnl"/>
        </w:rPr>
        <w:t>t</w:t>
      </w:r>
      <w:r>
        <w:rPr>
          <w:rFonts w:ascii="Cambria" w:hAnsi="Cambria"/>
          <w:color w:val="000000"/>
          <w:w w:val="105"/>
          <w:sz w:val="24"/>
          <w:lang w:val="es-ES_tradnl"/>
        </w:rPr>
        <w:t>ivas</w:t>
      </w:r>
    </w:p>
    <w:p w:rsidR="001E2DC3" w:rsidRDefault="007761DE">
      <w:pPr>
        <w:spacing w:before="72" w:line="192" w:lineRule="auto"/>
        <w:ind w:left="792"/>
        <w:rPr>
          <w:rFonts w:ascii="Cambria" w:hAnsi="Cambria"/>
          <w:color w:val="000000"/>
          <w:spacing w:val="-2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>b . Indique el tiempo aproximado que se requerirá</w:t>
      </w:r>
    </w:p>
    <w:p w:rsidR="001E2DC3" w:rsidRDefault="007761DE">
      <w:pPr>
        <w:numPr>
          <w:ilvl w:val="0"/>
          <w:numId w:val="5"/>
        </w:numPr>
        <w:tabs>
          <w:tab w:val="clear" w:pos="360"/>
          <w:tab w:val="decimal" w:pos="1224"/>
        </w:tabs>
        <w:spacing w:before="72"/>
        <w:ind w:left="864"/>
        <w:rPr>
          <w:rFonts w:ascii="Cambria" w:hAnsi="Cambria"/>
          <w:color w:val="000000"/>
          <w:spacing w:val="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8"/>
          <w:w w:val="105"/>
          <w:sz w:val="24"/>
          <w:lang w:val="es-ES_tradnl"/>
        </w:rPr>
        <w:t xml:space="preserve">Describa el “trabajo” </w:t>
      </w:r>
    </w:p>
    <w:p w:rsidR="001E2DC3" w:rsidRDefault="007761DE">
      <w:pPr>
        <w:numPr>
          <w:ilvl w:val="0"/>
          <w:numId w:val="5"/>
        </w:numPr>
        <w:tabs>
          <w:tab w:val="clear" w:pos="360"/>
          <w:tab w:val="decimal" w:pos="1224"/>
        </w:tabs>
        <w:ind w:left="864"/>
        <w:rPr>
          <w:rFonts w:ascii="Cambria" w:hAnsi="Cambria"/>
          <w:color w:val="000000"/>
          <w:spacing w:val="4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4"/>
          <w:w w:val="105"/>
          <w:sz w:val="24"/>
          <w:lang w:val="es-ES_tradnl"/>
        </w:rPr>
        <w:t xml:space="preserve">Dé una lección breve de las Escrituras </w:t>
      </w:r>
      <w:r>
        <w:rPr>
          <w:rFonts w:ascii="Cambria" w:hAnsi="Cambria"/>
          <w:color w:val="000000"/>
          <w:spacing w:val="4"/>
          <w:w w:val="105"/>
          <w:sz w:val="24"/>
          <w:lang w:val="es-ES_tradnl"/>
        </w:rPr>
        <w:t>y</w:t>
      </w:r>
      <w:r>
        <w:rPr>
          <w:rFonts w:ascii="Cambria" w:hAnsi="Cambria"/>
          <w:color w:val="000000"/>
          <w:spacing w:val="4"/>
          <w:w w:val="105"/>
          <w:sz w:val="24"/>
          <w:lang w:val="es-ES_tradnl"/>
        </w:rPr>
        <w:t xml:space="preserve"> ore</w:t>
      </w:r>
    </w:p>
    <w:p w:rsidR="001E2DC3" w:rsidRDefault="007761DE">
      <w:pPr>
        <w:spacing w:before="360"/>
        <w:ind w:left="72"/>
        <w:rPr>
          <w:rFonts w:ascii="Cambria" w:hAnsi="Cambria"/>
          <w:color w:val="000000"/>
          <w:spacing w:val="-4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 xml:space="preserve">5 . Reciba </w:t>
      </w:r>
      <w:r>
        <w:rPr>
          <w:rFonts w:ascii="Cambria" w:hAnsi="Cambria"/>
          <w:color w:val="000000"/>
          <w:spacing w:val="-4"/>
          <w:w w:val="105"/>
          <w:sz w:val="24"/>
          <w:u w:val="single"/>
          <w:lang w:val="es-ES_tradnl"/>
        </w:rPr>
        <w:t xml:space="preserve">respuestas </w:t>
      </w:r>
    </w:p>
    <w:p w:rsidR="001E2DC3" w:rsidRDefault="007761DE">
      <w:pPr>
        <w:spacing w:before="72"/>
        <w:ind w:left="792"/>
        <w:rPr>
          <w:rFonts w:ascii="Cambria" w:hAnsi="Cambria"/>
          <w:color w:val="000000"/>
          <w:w w:val="105"/>
          <w:sz w:val="24"/>
          <w:lang w:val="es-ES_tradnl"/>
        </w:rPr>
      </w:pPr>
      <w:r>
        <w:rPr>
          <w:rFonts w:ascii="Cambria" w:hAnsi="Cambria"/>
          <w:color w:val="000000"/>
          <w:w w:val="105"/>
          <w:sz w:val="24"/>
          <w:lang w:val="es-ES_tradnl"/>
        </w:rPr>
        <w:t xml:space="preserve">a. Posibles: No; No ahora; o Sí, estoy </w:t>
      </w:r>
      <w:r>
        <w:rPr>
          <w:rFonts w:ascii="Cambria" w:hAnsi="Cambria"/>
          <w:color w:val="000000"/>
          <w:w w:val="105"/>
          <w:sz w:val="24"/>
          <w:lang w:val="es-ES_tradnl"/>
        </w:rPr>
        <w:t>l</w:t>
      </w:r>
      <w:r>
        <w:rPr>
          <w:rFonts w:ascii="Cambria" w:hAnsi="Cambria"/>
          <w:color w:val="000000"/>
          <w:w w:val="105"/>
          <w:sz w:val="24"/>
          <w:lang w:val="es-ES_tradnl"/>
        </w:rPr>
        <w:t>isto</w:t>
      </w:r>
    </w:p>
    <w:p w:rsidR="001E2DC3" w:rsidRDefault="007761DE">
      <w:pPr>
        <w:spacing w:before="36"/>
        <w:ind w:left="792"/>
        <w:rPr>
          <w:rFonts w:ascii="Cambria" w:hAnsi="Cambria"/>
          <w:color w:val="000000"/>
          <w:spacing w:val="-3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3"/>
          <w:w w:val="105"/>
          <w:sz w:val="24"/>
          <w:lang w:val="es-ES_tradnl"/>
        </w:rPr>
        <w:t>b . Tome apuntes en su lista. Guárdela</w:t>
      </w:r>
      <w:bookmarkStart w:id="0" w:name="_GoBack"/>
      <w:bookmarkEnd w:id="0"/>
      <w:r>
        <w:rPr>
          <w:rFonts w:ascii="Cambria" w:hAnsi="Cambria"/>
          <w:color w:val="000000"/>
          <w:spacing w:val="-3"/>
          <w:w w:val="105"/>
          <w:sz w:val="24"/>
          <w:lang w:val="es-ES_tradnl"/>
        </w:rPr>
        <w:t xml:space="preserve"> para información futura. </w:t>
      </w:r>
    </w:p>
    <w:p w:rsidR="001E2DC3" w:rsidRDefault="007761DE">
      <w:pPr>
        <w:spacing w:before="360"/>
        <w:ind w:left="72"/>
        <w:rPr>
          <w:rFonts w:ascii="Cambria" w:hAnsi="Cambria"/>
          <w:color w:val="000000"/>
          <w:spacing w:val="-3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3"/>
          <w:w w:val="105"/>
          <w:sz w:val="24"/>
          <w:lang w:val="es-ES_tradnl"/>
        </w:rPr>
        <w:t xml:space="preserve">6. Listo para una </w:t>
      </w:r>
      <w:r>
        <w:rPr>
          <w:rFonts w:ascii="Cambria" w:hAnsi="Cambria"/>
          <w:color w:val="000000"/>
          <w:spacing w:val="-3"/>
          <w:w w:val="105"/>
          <w:sz w:val="24"/>
          <w:u w:val="single"/>
          <w:lang w:val="es-ES_tradnl"/>
        </w:rPr>
        <w:t xml:space="preserve"> elección</w:t>
      </w:r>
      <w:r>
        <w:rPr>
          <w:rFonts w:ascii="Cambria" w:hAnsi="Cambria"/>
          <w:color w:val="000000"/>
          <w:spacing w:val="-3"/>
          <w:w w:val="105"/>
          <w:sz w:val="24"/>
          <w:lang w:val="es-ES_tradnl"/>
        </w:rPr>
        <w:t xml:space="preserve"> en la Reunión Anual de la Parroquia</w:t>
      </w:r>
    </w:p>
    <w:p w:rsidR="001E2DC3" w:rsidRDefault="007761DE">
      <w:pPr>
        <w:spacing w:before="36"/>
        <w:ind w:left="792"/>
        <w:rPr>
          <w:rFonts w:ascii="Cambria" w:hAnsi="Cambria"/>
          <w:color w:val="000000"/>
          <w:spacing w:val="-3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3"/>
          <w:w w:val="105"/>
          <w:sz w:val="24"/>
          <w:lang w:val="es-ES_tradnl"/>
        </w:rPr>
        <w:t>a. Antes de la reunión: Publicite los candidatos con una nota biográfica breve y una fotografía</w:t>
      </w:r>
    </w:p>
    <w:p w:rsidR="001E2DC3" w:rsidRDefault="007761DE">
      <w:pPr>
        <w:spacing w:before="36" w:line="276" w:lineRule="auto"/>
        <w:ind w:left="1152" w:right="144"/>
        <w:rPr>
          <w:rFonts w:ascii="Cambria" w:hAnsi="Cambria"/>
          <w:color w:val="000000"/>
          <w:spacing w:val="-2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 xml:space="preserve">(Tuvimos el número exacto de candidatos para el número de vacancias. </w:t>
      </w:r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>Esto significa que el Espíritu Santo los escogió y que serán confirmados p</w:t>
      </w:r>
      <w:r>
        <w:rPr>
          <w:rFonts w:ascii="Cambria" w:hAnsi="Cambria"/>
          <w:color w:val="000000"/>
          <w:spacing w:val="-2"/>
          <w:w w:val="105"/>
          <w:sz w:val="24"/>
          <w:lang w:val="es-ES_tradnl"/>
        </w:rPr>
        <w:t>or voto de los miembros. ¡Además, no hay sentimientos heridos!</w:t>
      </w: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>)</w:t>
      </w:r>
    </w:p>
    <w:p w:rsidR="001E2DC3" w:rsidRDefault="007761DE">
      <w:pPr>
        <w:numPr>
          <w:ilvl w:val="0"/>
          <w:numId w:val="6"/>
        </w:numPr>
        <w:tabs>
          <w:tab w:val="clear" w:pos="432"/>
          <w:tab w:val="decimal" w:pos="1944"/>
        </w:tabs>
        <w:spacing w:before="72" w:line="192" w:lineRule="auto"/>
        <w:ind w:left="1512"/>
        <w:rPr>
          <w:rFonts w:ascii="Cambria" w:hAnsi="Cambria"/>
          <w:color w:val="000000"/>
          <w:spacing w:val="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8"/>
          <w:w w:val="105"/>
          <w:sz w:val="24"/>
          <w:lang w:val="es-ES_tradnl"/>
        </w:rPr>
        <w:t>Boletín</w:t>
      </w:r>
    </w:p>
    <w:p w:rsidR="001E2DC3" w:rsidRDefault="007761DE">
      <w:pPr>
        <w:numPr>
          <w:ilvl w:val="0"/>
          <w:numId w:val="6"/>
        </w:numPr>
        <w:tabs>
          <w:tab w:val="clear" w:pos="432"/>
          <w:tab w:val="decimal" w:pos="1944"/>
        </w:tabs>
        <w:spacing w:before="108" w:line="192" w:lineRule="auto"/>
        <w:ind w:left="1512"/>
        <w:rPr>
          <w:rFonts w:ascii="Cambria" w:hAnsi="Cambria"/>
          <w:color w:val="000000"/>
          <w:spacing w:val="1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18"/>
          <w:w w:val="105"/>
          <w:sz w:val="24"/>
          <w:lang w:val="es-ES_tradnl"/>
        </w:rPr>
        <w:t>Junta del boletín</w:t>
      </w:r>
    </w:p>
    <w:p w:rsidR="001E2DC3" w:rsidRDefault="007761DE">
      <w:pPr>
        <w:numPr>
          <w:ilvl w:val="0"/>
          <w:numId w:val="6"/>
        </w:numPr>
        <w:tabs>
          <w:tab w:val="clear" w:pos="432"/>
          <w:tab w:val="decimal" w:pos="1944"/>
        </w:tabs>
        <w:spacing w:before="72" w:line="192" w:lineRule="auto"/>
        <w:ind w:left="1512"/>
        <w:rPr>
          <w:rFonts w:ascii="Cambria" w:hAnsi="Cambria"/>
          <w:color w:val="000000"/>
          <w:spacing w:val="32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32"/>
          <w:w w:val="105"/>
          <w:sz w:val="24"/>
          <w:lang w:val="es-ES_tradnl"/>
        </w:rPr>
        <w:t xml:space="preserve">En </w:t>
      </w:r>
      <w:r>
        <w:rPr>
          <w:rFonts w:ascii="Cambria" w:hAnsi="Cambria"/>
          <w:color w:val="000000"/>
          <w:spacing w:val="32"/>
          <w:w w:val="105"/>
          <w:sz w:val="24"/>
          <w:lang w:val="es-ES_tradnl"/>
        </w:rPr>
        <w:t>l</w:t>
      </w:r>
      <w:r>
        <w:rPr>
          <w:rFonts w:ascii="Cambria" w:hAnsi="Cambria"/>
          <w:color w:val="000000"/>
          <w:spacing w:val="32"/>
          <w:w w:val="105"/>
          <w:sz w:val="24"/>
          <w:lang w:val="es-ES_tradnl"/>
        </w:rPr>
        <w:t>ínea</w:t>
      </w:r>
    </w:p>
    <w:p w:rsidR="001E2DC3" w:rsidRDefault="007761DE">
      <w:pPr>
        <w:spacing w:before="396"/>
        <w:ind w:left="792"/>
        <w:rPr>
          <w:rFonts w:ascii="Cambria" w:hAnsi="Cambria"/>
          <w:color w:val="000000"/>
          <w:w w:val="105"/>
          <w:sz w:val="24"/>
          <w:lang w:val="es-ES_tradnl"/>
        </w:rPr>
      </w:pPr>
      <w:r>
        <w:rPr>
          <w:rFonts w:ascii="Cambria" w:hAnsi="Cambria"/>
          <w:color w:val="000000"/>
          <w:w w:val="105"/>
          <w:sz w:val="24"/>
          <w:lang w:val="es-ES_tradnl"/>
        </w:rPr>
        <w:t>b . En la reunión</w:t>
      </w:r>
    </w:p>
    <w:p w:rsidR="001E2DC3" w:rsidRDefault="007761DE">
      <w:pPr>
        <w:numPr>
          <w:ilvl w:val="0"/>
          <w:numId w:val="7"/>
        </w:numPr>
        <w:tabs>
          <w:tab w:val="clear" w:pos="432"/>
          <w:tab w:val="decimal" w:pos="1944"/>
        </w:tabs>
        <w:spacing w:before="72" w:line="192" w:lineRule="auto"/>
        <w:ind w:left="1512"/>
        <w:rPr>
          <w:rFonts w:ascii="Cambria" w:hAnsi="Cambria"/>
          <w:color w:val="000000"/>
          <w:spacing w:val="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8"/>
          <w:w w:val="105"/>
          <w:sz w:val="24"/>
          <w:lang w:val="es-ES_tradnl"/>
        </w:rPr>
        <w:t>Presente a los candidatos</w:t>
      </w:r>
    </w:p>
    <w:p w:rsidR="001E2DC3" w:rsidRDefault="007761DE">
      <w:pPr>
        <w:numPr>
          <w:ilvl w:val="0"/>
          <w:numId w:val="7"/>
        </w:numPr>
        <w:tabs>
          <w:tab w:val="clear" w:pos="432"/>
          <w:tab w:val="decimal" w:pos="1944"/>
        </w:tabs>
        <w:spacing w:before="108"/>
        <w:ind w:left="1512"/>
        <w:rPr>
          <w:rFonts w:ascii="Cambria" w:hAnsi="Cambria"/>
          <w:color w:val="000000"/>
          <w:spacing w:val="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8"/>
          <w:w w:val="105"/>
          <w:sz w:val="24"/>
          <w:lang w:val="es-ES_tradnl"/>
        </w:rPr>
        <w:t>Invite nombramientos</w:t>
      </w:r>
    </w:p>
    <w:p w:rsidR="001E2DC3" w:rsidRDefault="007761DE">
      <w:pPr>
        <w:numPr>
          <w:ilvl w:val="0"/>
          <w:numId w:val="7"/>
        </w:numPr>
        <w:tabs>
          <w:tab w:val="clear" w:pos="432"/>
          <w:tab w:val="decimal" w:pos="1944"/>
        </w:tabs>
        <w:spacing w:before="36" w:line="192" w:lineRule="auto"/>
        <w:ind w:left="1512"/>
        <w:rPr>
          <w:rFonts w:ascii="Cambria" w:hAnsi="Cambria"/>
          <w:color w:val="000000"/>
          <w:spacing w:val="34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34"/>
          <w:w w:val="105"/>
          <w:sz w:val="24"/>
          <w:lang w:val="es-ES_tradnl"/>
        </w:rPr>
        <w:t>¡Elija!</w:t>
      </w:r>
    </w:p>
    <w:sectPr w:rsidR="001E2DC3" w:rsidSect="001E2DC3">
      <w:footerReference w:type="default" r:id="rId14"/>
      <w:pgSz w:w="12240" w:h="15840"/>
      <w:pgMar w:top="720" w:right="1517" w:bottom="474" w:left="1567" w:footer="63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C3" w:rsidRDefault="007761DE">
      <w:r>
        <w:separator/>
      </w:r>
    </w:p>
  </w:endnote>
  <w:endnote w:type="continuationSeparator" w:id="0">
    <w:p w:rsidR="001E2DC3" w:rsidRDefault="00776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Cambria">
    <w:charset w:val="00"/>
    <w:pitch w:val="variable"/>
    <w:family w:val="roman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DE" w:rsidRDefault="007761D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C3" w:rsidRDefault="001E2DC3">
    <w:pPr>
      <w:pStyle w:val="Footer"/>
      <w:rPr>
        <w:rFonts w:ascii="Times New Roman" w:hAnsi="Times New Roman"/>
        <w:color w:val="000000"/>
        <w:sz w:val="16"/>
      </w:rPr>
    </w:pPr>
    <w:r w:rsidRPr="001E2DC3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0" o:spid="_x0000_s2051" type="#_x0000_t202" style="position:absolute;margin-left:78.6pt;margin-top:0;width:460.9pt;height:8.5pt;z-index:-251659776;mso-wrap-distance-left:0;mso-wrap-distance-right:0;mso-position-horizontal-relative:page" filled="f" stroked="f">
          <v:textbox inset="0,0,0,0">
            <w:txbxContent>
              <w:p w:rsidR="001E2DC3" w:rsidRDefault="007761DE">
                <w:pP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</w:pPr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 xml:space="preserve">Macintosh </w:t>
                </w:r>
                <w:proofErr w:type="spellStart"/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>HD</w:t>
                </w:r>
                <w:proofErr w:type="gramStart"/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>:Users:nancydavidge:Documents:Episcopal</w:t>
                </w:r>
                <w:proofErr w:type="spellEnd"/>
                <w:proofErr w:type="gramEnd"/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 xml:space="preserve"> Church </w:t>
                </w:r>
                <w:proofErr w:type="spellStart"/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>Foundation:Editorial</w:t>
                </w:r>
                <w:proofErr w:type="spellEnd"/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>Calendar:Jan</w:t>
                </w:r>
                <w:proofErr w:type="spellEnd"/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 xml:space="preserve"> Feb 2013:Kirt Morris</w:t>
                </w:r>
              </w:p>
            </w:txbxContent>
          </v:textbox>
          <w10:wrap type="square" anchorx="page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C3" w:rsidRDefault="001E2DC3">
    <w:pPr>
      <w:pStyle w:val="Footer"/>
      <w:rPr>
        <w:rFonts w:ascii="Times New Roman" w:hAnsi="Times New Roman"/>
        <w:color w:val="000000"/>
        <w:sz w:val="16"/>
      </w:rPr>
    </w:pPr>
    <w:r w:rsidRPr="001E2DC3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78.6pt;margin-top:0;width:460.9pt;height:8.5pt;z-index:-251658752;mso-wrap-distance-left:0;mso-wrap-distance-right:0;mso-position-horizontal-relative:page" filled="f" stroked="f">
          <v:textbox inset="0,0,0,0">
            <w:txbxContent>
              <w:p w:rsidR="001E2DC3" w:rsidRDefault="007761DE">
                <w:pP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</w:pPr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 xml:space="preserve">Macintosh </w:t>
                </w:r>
                <w:proofErr w:type="spellStart"/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>HD</w:t>
                </w:r>
                <w:proofErr w:type="gramStart"/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>:Users:nancydavidge:Documents:Episcopal</w:t>
                </w:r>
                <w:proofErr w:type="spellEnd"/>
                <w:proofErr w:type="gramEnd"/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 xml:space="preserve"> Church </w:t>
                </w:r>
                <w:proofErr w:type="spellStart"/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>Foundation:Editorial</w:t>
                </w:r>
                <w:proofErr w:type="spellEnd"/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>Calendar:Jan</w:t>
                </w:r>
                <w:proofErr w:type="spellEnd"/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 xml:space="preserve"> Feb 2013:Kirt Morris</w:t>
                </w:r>
              </w:p>
            </w:txbxContent>
          </v:textbox>
          <w10:wrap type="square" anchorx="page"/>
        </v:shape>
      </w:pict>
    </w: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C3" w:rsidRDefault="001E2DC3">
    <w:pPr>
      <w:pStyle w:val="Footer"/>
      <w:rPr>
        <w:rFonts w:ascii="Times New Roman" w:hAnsi="Times New Roman"/>
        <w:color w:val="000000"/>
        <w:sz w:val="16"/>
      </w:rPr>
    </w:pPr>
    <w:r w:rsidRPr="001E2DC3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78.6pt;margin-top:0;width:460.9pt;height:8.5pt;z-index:-251657728;mso-wrap-distance-left:0;mso-wrap-distance-right:0;mso-position-horizontal-relative:page" filled="f" stroked="f">
          <v:textbox inset="0,0,0,0">
            <w:txbxContent>
              <w:p w:rsidR="001E2DC3" w:rsidRDefault="007761DE">
                <w:pP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</w:pPr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 xml:space="preserve">Macintosh </w:t>
                </w:r>
                <w:proofErr w:type="spellStart"/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>HD</w:t>
                </w:r>
                <w:proofErr w:type="gramStart"/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>:Users:nancydavidge:Documents:Episcopal</w:t>
                </w:r>
                <w:proofErr w:type="spellEnd"/>
                <w:proofErr w:type="gramEnd"/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 xml:space="preserve"> Church </w:t>
                </w:r>
                <w:proofErr w:type="spellStart"/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>Foundation:Editorial</w:t>
                </w:r>
                <w:proofErr w:type="spellEnd"/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>Calendar:Jan</w:t>
                </w:r>
                <w:proofErr w:type="spellEnd"/>
                <w:r>
                  <w:rPr>
                    <w:rFonts w:ascii="Times New Roman" w:hAnsi="Times New Roman"/>
                    <w:i/>
                    <w:color w:val="C0C0C0"/>
                    <w:spacing w:val="-3"/>
                    <w:w w:val="110"/>
                    <w:sz w:val="17"/>
                  </w:rPr>
                  <w:t xml:space="preserve"> Feb 2013:Kirt Morris</w:t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C3" w:rsidRDefault="007761DE">
      <w:r>
        <w:separator/>
      </w:r>
    </w:p>
  </w:footnote>
  <w:footnote w:type="continuationSeparator" w:id="0">
    <w:p w:rsidR="001E2DC3" w:rsidRDefault="007761D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DE" w:rsidRDefault="007761D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DE" w:rsidRDefault="007761DE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DE" w:rsidRDefault="007761DE">
    <w:pPr>
      <w:pStyle w:val="Header"/>
    </w:pPr>
    <w:r>
      <w:t xml:space="preserve">A service of ECF Vital Practices, </w:t>
    </w:r>
    <w:hyperlink r:id="rId1" w:history="1">
      <w:r w:rsidRPr="00D92927">
        <w:rPr>
          <w:rStyle w:val="Hyperlink"/>
        </w:rPr>
        <w:t>www.ecfvp.org</w:t>
      </w:r>
    </w:hyperlink>
    <w: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5D2F"/>
    <w:multiLevelType w:val="multilevel"/>
    <w:tmpl w:val="24762ECC"/>
    <w:lvl w:ilvl="0">
      <w:start w:val="1"/>
      <w:numFmt w:val="lowerRoman"/>
      <w:lvlText w:val="%1."/>
      <w:lvlJc w:val="left"/>
      <w:pPr>
        <w:tabs>
          <w:tab w:val="decimal" w:pos="432"/>
        </w:tabs>
        <w:ind w:left="720"/>
      </w:pPr>
      <w:rPr>
        <w:rFonts w:ascii="Cambria" w:hAnsi="Cambria"/>
        <w:strike w:val="0"/>
        <w:color w:val="000000"/>
        <w:spacing w:val="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BD7DD7"/>
    <w:multiLevelType w:val="multilevel"/>
    <w:tmpl w:val="D82247CE"/>
    <w:lvl w:ilvl="0">
      <w:start w:val="3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Cambria" w:hAnsi="Cambria"/>
        <w:strike w:val="0"/>
        <w:color w:val="000000"/>
        <w:spacing w:val="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C87BB9"/>
    <w:multiLevelType w:val="multilevel"/>
    <w:tmpl w:val="6A5CBEC8"/>
    <w:lvl w:ilvl="0">
      <w:start w:val="1"/>
      <w:numFmt w:val="lowerRoman"/>
      <w:lvlText w:val="%1."/>
      <w:lvlJc w:val="left"/>
      <w:pPr>
        <w:tabs>
          <w:tab w:val="decimal" w:pos="432"/>
        </w:tabs>
        <w:ind w:left="720"/>
      </w:pPr>
      <w:rPr>
        <w:rFonts w:ascii="Cambria" w:hAnsi="Cambria"/>
        <w:strike w:val="0"/>
        <w:color w:val="000000"/>
        <w:spacing w:val="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E60D90"/>
    <w:multiLevelType w:val="multilevel"/>
    <w:tmpl w:val="E5FC8A94"/>
    <w:lvl w:ilvl="0">
      <w:start w:val="1"/>
      <w:numFmt w:val="lowerRoman"/>
      <w:lvlText w:val="%1."/>
      <w:lvlJc w:val="left"/>
      <w:pPr>
        <w:tabs>
          <w:tab w:val="decimal" w:pos="360"/>
        </w:tabs>
        <w:ind w:left="720"/>
      </w:pPr>
      <w:rPr>
        <w:rFonts w:ascii="Cambria" w:hAnsi="Cambria"/>
        <w:strike w:val="0"/>
        <w:color w:val="000000"/>
        <w:spacing w:val="4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3B283B"/>
    <w:multiLevelType w:val="multilevel"/>
    <w:tmpl w:val="0F6046C6"/>
    <w:lvl w:ilvl="0">
      <w:start w:val="6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Cambria" w:hAnsi="Cambria"/>
        <w:strike w:val="0"/>
        <w:color w:val="000000"/>
        <w:spacing w:val="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66873"/>
    <w:multiLevelType w:val="multilevel"/>
    <w:tmpl w:val="C1102F02"/>
    <w:lvl w:ilvl="0">
      <w:start w:val="1"/>
      <w:numFmt w:val="lowerRoman"/>
      <w:lvlText w:val="%1."/>
      <w:lvlJc w:val="left"/>
      <w:pPr>
        <w:tabs>
          <w:tab w:val="decimal" w:pos="432"/>
        </w:tabs>
        <w:ind w:left="720"/>
      </w:pPr>
      <w:rPr>
        <w:rFonts w:ascii="Cambria" w:hAnsi="Cambria"/>
        <w:strike w:val="0"/>
        <w:color w:val="000000"/>
        <w:spacing w:val="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930F0"/>
    <w:multiLevelType w:val="multilevel"/>
    <w:tmpl w:val="3B1CF93A"/>
    <w:lvl w:ilvl="0">
      <w:start w:val="3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Cambria" w:hAnsi="Cambria"/>
        <w:strike w:val="0"/>
        <w:color w:val="000000"/>
        <w:spacing w:val="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oNotTrackMoves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2DC3"/>
    <w:rsid w:val="001E2DC3"/>
    <w:rsid w:val="00262A87"/>
    <w:rsid w:val="007761DE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link w:val="FooterChar"/>
    <w:uiPriority w:val="99"/>
    <w:semiHidden/>
    <w:unhideWhenUsed/>
    <w:rsid w:val="001E2D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E2DC3"/>
  </w:style>
  <w:style w:type="paragraph" w:styleId="Header">
    <w:name w:val="header"/>
    <w:basedOn w:val="Normal"/>
    <w:link w:val="HeaderChar"/>
    <w:uiPriority w:val="99"/>
    <w:semiHidden/>
    <w:unhideWhenUsed/>
    <w:rsid w:val="007761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1DE"/>
  </w:style>
  <w:style w:type="character" w:styleId="Hyperlink">
    <w:name w:val="Hyperlink"/>
    <w:basedOn w:val="DefaultParagraphFont"/>
    <w:uiPriority w:val="99"/>
    <w:semiHidden/>
    <w:unhideWhenUsed/>
    <w:rsid w:val="00776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drId3" Type="http://schemas.openxmlformats.org/wordprocessingml/2006/fontTable" Target="fontTable0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fv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0B4A-CDCB-784E-91E1-88709C7F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2012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Davidge</cp:lastModifiedBy>
  <cp:revision>3</cp:revision>
  <dcterms:created xsi:type="dcterms:W3CDTF">2014-01-08T19:16:00Z</dcterms:created>
  <dcterms:modified xsi:type="dcterms:W3CDTF">2014-01-08T19:17:00Z</dcterms:modified>
</cp:coreProperties>
</file>